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63A1D" w14:textId="361ED689" w:rsidR="00811FB7" w:rsidRPr="001D332F" w:rsidRDefault="001D332F" w:rsidP="001D332F">
      <w:pPr>
        <w:ind w:left="-426" w:right="-432"/>
        <w:rPr>
          <w:rFonts w:eastAsia="Times New Roman" w:cstheme="minorHAnsi"/>
          <w:b/>
          <w:bCs/>
          <w:i/>
          <w:iCs/>
          <w:sz w:val="22"/>
          <w:szCs w:val="22"/>
          <w:lang w:eastAsia="fr-FR"/>
        </w:rPr>
      </w:pPr>
      <w:r w:rsidRPr="001D332F">
        <w:rPr>
          <w:rFonts w:eastAsia="Times New Roman" w:cstheme="minorHAnsi"/>
          <w:b/>
          <w:bCs/>
          <w:i/>
          <w:iCs/>
          <w:sz w:val="22"/>
          <w:szCs w:val="22"/>
          <w:lang w:eastAsia="fr-FR"/>
        </w:rPr>
        <w:t>Rosny-sous-Bois, située dans l’est parisien, à 9 kilomètres de la capitale, est une ville en constante évolution, alliant modernité et patrimoine. La ville est desservie par plusieurs autoroutes (A3, A103 et A86), et</w:t>
      </w:r>
      <w:r>
        <w:rPr>
          <w:rFonts w:eastAsia="Times New Roman" w:cstheme="minorHAnsi"/>
          <w:b/>
          <w:bCs/>
          <w:i/>
          <w:iCs/>
          <w:sz w:val="22"/>
          <w:szCs w:val="22"/>
          <w:lang w:eastAsia="fr-FR"/>
        </w:rPr>
        <w:t xml:space="preserve"> </w:t>
      </w:r>
      <w:r w:rsidRPr="001D332F">
        <w:rPr>
          <w:rFonts w:eastAsia="Times New Roman" w:cstheme="minorHAnsi"/>
          <w:b/>
          <w:bCs/>
          <w:i/>
          <w:iCs/>
          <w:sz w:val="22"/>
          <w:szCs w:val="22"/>
          <w:lang w:eastAsia="fr-FR"/>
        </w:rPr>
        <w:t>bénéficie d’une diversité de transports publics (12 lignes de bus, 2 gares RER E et bientôt 3 stations de métro (L11 en 2024 et L15 en 2030). Avec ses nombreux commerces, ses espaces verts et son dynamisme culturel et associatif, elle offre un cadre de vie agréable et attractif à ses 46 000 habitants.</w:t>
      </w:r>
    </w:p>
    <w:p w14:paraId="0FA318EC" w14:textId="1D5700BE" w:rsidR="002C3A7B" w:rsidRDefault="002C3A7B" w:rsidP="00556B95">
      <w:pPr>
        <w:ind w:left="-426" w:right="-432"/>
        <w:rPr>
          <w:rFonts w:eastAsia="Times New Roman" w:cstheme="minorHAnsi"/>
          <w:sz w:val="22"/>
          <w:szCs w:val="22"/>
          <w:lang w:eastAsia="fr-FR"/>
        </w:rPr>
      </w:pPr>
    </w:p>
    <w:p w14:paraId="2DC43139" w14:textId="77777777" w:rsidR="005A3BEB" w:rsidRPr="00522AF8" w:rsidRDefault="005A3BEB" w:rsidP="00556B95">
      <w:pPr>
        <w:ind w:left="-426" w:right="-432"/>
        <w:rPr>
          <w:rFonts w:eastAsia="Times New Roman" w:cstheme="minorHAnsi"/>
          <w:sz w:val="22"/>
          <w:szCs w:val="22"/>
          <w:lang w:eastAsia="fr-FR"/>
        </w:rPr>
      </w:pPr>
    </w:p>
    <w:p w14:paraId="6744DEC9" w14:textId="77777777" w:rsidR="00D14A24" w:rsidRDefault="00D14A24" w:rsidP="006E1A3A">
      <w:pPr>
        <w:ind w:left="-426" w:right="-432"/>
        <w:outlineLvl w:val="2"/>
        <w:rPr>
          <w:rFonts w:eastAsia="Times New Roman" w:cstheme="minorHAnsi"/>
          <w:b/>
          <w:bCs/>
          <w:color w:val="4472C4" w:themeColor="accent1"/>
          <w:sz w:val="36"/>
          <w:szCs w:val="36"/>
          <w:lang w:eastAsia="fr-FR"/>
        </w:rPr>
      </w:pPr>
    </w:p>
    <w:p w14:paraId="707082A5" w14:textId="08816679" w:rsidR="006E1A3A" w:rsidRDefault="00D60C9C" w:rsidP="006E1A3A">
      <w:pPr>
        <w:ind w:left="-426" w:right="-432"/>
        <w:outlineLvl w:val="2"/>
        <w:rPr>
          <w:rFonts w:eastAsia="Times New Roman" w:cstheme="minorHAnsi"/>
          <w:b/>
          <w:bCs/>
          <w:color w:val="4472C4" w:themeColor="accent1"/>
          <w:sz w:val="36"/>
          <w:szCs w:val="36"/>
          <w:lang w:eastAsia="fr-FR"/>
        </w:rPr>
      </w:pPr>
      <w:r w:rsidRPr="002D6F0B">
        <w:rPr>
          <w:rFonts w:eastAsia="Times New Roman" w:cstheme="minorHAnsi"/>
          <w:b/>
          <w:bCs/>
          <w:color w:val="4472C4" w:themeColor="accent1"/>
          <w:sz w:val="36"/>
          <w:szCs w:val="36"/>
          <w:lang w:eastAsia="fr-FR"/>
        </w:rPr>
        <w:t>Missions :</w:t>
      </w:r>
    </w:p>
    <w:p w14:paraId="74CFD9FB" w14:textId="77777777" w:rsidR="006E1A3A" w:rsidRPr="002D6F0B" w:rsidRDefault="006E1A3A" w:rsidP="006E1A3A">
      <w:pPr>
        <w:ind w:left="-426" w:right="-432"/>
        <w:outlineLvl w:val="2"/>
        <w:rPr>
          <w:rFonts w:eastAsia="Times New Roman" w:cstheme="minorHAnsi"/>
          <w:b/>
          <w:bCs/>
          <w:color w:val="4472C4" w:themeColor="accent1"/>
          <w:sz w:val="36"/>
          <w:szCs w:val="36"/>
          <w:lang w:eastAsia="fr-FR"/>
        </w:rPr>
      </w:pPr>
    </w:p>
    <w:p w14:paraId="3F97556E" w14:textId="77571C62" w:rsidR="003325B1" w:rsidRPr="003325B1" w:rsidRDefault="003325B1" w:rsidP="003325B1">
      <w:pPr>
        <w:rPr>
          <w:rFonts w:eastAsia="Times New Roman" w:cstheme="minorHAnsi"/>
          <w:bCs/>
          <w:lang w:eastAsia="fr-FR"/>
        </w:rPr>
      </w:pPr>
      <w:r>
        <w:rPr>
          <w:rFonts w:eastAsia="Times New Roman" w:cstheme="minorHAnsi"/>
          <w:bCs/>
          <w:lang w:eastAsia="fr-FR"/>
        </w:rPr>
        <w:t xml:space="preserve">Vous avez </w:t>
      </w:r>
      <w:r w:rsidRPr="003325B1">
        <w:rPr>
          <w:rFonts w:eastAsia="Times New Roman" w:cstheme="minorHAnsi"/>
          <w:bCs/>
          <w:lang w:eastAsia="fr-FR"/>
        </w:rPr>
        <w:t>pour missions de faciliter la traversée des enfants à la sortie des écoles en modérant la circulation et en assurant une sécurisation aux</w:t>
      </w:r>
      <w:r>
        <w:rPr>
          <w:rFonts w:eastAsia="Times New Roman" w:cstheme="minorHAnsi"/>
          <w:bCs/>
          <w:lang w:eastAsia="fr-FR"/>
        </w:rPr>
        <w:t xml:space="preserve"> abords des passages piétons. Vous</w:t>
      </w:r>
      <w:r w:rsidRPr="003325B1">
        <w:rPr>
          <w:rFonts w:eastAsia="Times New Roman" w:cstheme="minorHAnsi"/>
          <w:bCs/>
          <w:lang w:eastAsia="fr-FR"/>
        </w:rPr>
        <w:t xml:space="preserve"> assure</w:t>
      </w:r>
      <w:r>
        <w:rPr>
          <w:rFonts w:eastAsia="Times New Roman" w:cstheme="minorHAnsi"/>
          <w:bCs/>
          <w:lang w:eastAsia="fr-FR"/>
        </w:rPr>
        <w:t>z</w:t>
      </w:r>
      <w:r w:rsidRPr="003325B1">
        <w:rPr>
          <w:rFonts w:eastAsia="Times New Roman" w:cstheme="minorHAnsi"/>
          <w:bCs/>
          <w:lang w:eastAsia="fr-FR"/>
        </w:rPr>
        <w:t xml:space="preserve"> ensuite l’encadrement et l’animation d’un groupe d'enfants pendant la pause méridienne en leur assurant la sécurité physique, </w:t>
      </w:r>
      <w:r>
        <w:rPr>
          <w:rFonts w:eastAsia="Times New Roman" w:cstheme="minorHAnsi"/>
          <w:bCs/>
          <w:lang w:eastAsia="fr-FR"/>
        </w:rPr>
        <w:t xml:space="preserve">morale et affective. Vous assurez </w:t>
      </w:r>
      <w:r w:rsidRPr="003325B1">
        <w:rPr>
          <w:rFonts w:eastAsia="Times New Roman" w:cstheme="minorHAnsi"/>
          <w:bCs/>
          <w:lang w:eastAsia="fr-FR"/>
        </w:rPr>
        <w:t>la gestion logistique de l</w:t>
      </w:r>
      <w:r>
        <w:rPr>
          <w:rFonts w:eastAsia="Times New Roman" w:cstheme="minorHAnsi"/>
          <w:bCs/>
          <w:lang w:eastAsia="fr-FR"/>
        </w:rPr>
        <w:t xml:space="preserve">a prise du gouter et </w:t>
      </w:r>
      <w:r w:rsidRPr="003325B1">
        <w:rPr>
          <w:rFonts w:eastAsia="Times New Roman" w:cstheme="minorHAnsi"/>
          <w:bCs/>
          <w:lang w:eastAsia="fr-FR"/>
        </w:rPr>
        <w:t xml:space="preserve">du nettoyage du matériel.  </w:t>
      </w:r>
    </w:p>
    <w:p w14:paraId="3F714AFC" w14:textId="6CF16A5A" w:rsidR="006E1A3A" w:rsidRPr="00D14A24" w:rsidRDefault="006E1A3A" w:rsidP="006E1A3A">
      <w:pPr>
        <w:ind w:left="-426" w:right="-432"/>
        <w:jc w:val="both"/>
        <w:rPr>
          <w:rFonts w:eastAsia="Times New Roman" w:cstheme="minorHAnsi"/>
          <w:bCs/>
          <w:lang w:eastAsia="fr-FR"/>
        </w:rPr>
      </w:pPr>
    </w:p>
    <w:p w14:paraId="257734B3" w14:textId="692D8D1E" w:rsidR="006E1A3A" w:rsidRDefault="006E1A3A" w:rsidP="007A4372">
      <w:pPr>
        <w:ind w:right="-432"/>
        <w:rPr>
          <w:b/>
        </w:rPr>
      </w:pPr>
    </w:p>
    <w:p w14:paraId="6C976CCD" w14:textId="77777777" w:rsidR="00D14A24" w:rsidRDefault="00D14A24" w:rsidP="00822085">
      <w:pPr>
        <w:ind w:left="-426" w:right="-432"/>
        <w:rPr>
          <w:b/>
        </w:rPr>
      </w:pPr>
    </w:p>
    <w:p w14:paraId="7EBD35C3" w14:textId="026B5061" w:rsidR="00CB0C2D" w:rsidRDefault="003325B1" w:rsidP="00822085">
      <w:pPr>
        <w:ind w:left="-426" w:right="-432"/>
        <w:rPr>
          <w:b/>
        </w:rPr>
      </w:pPr>
      <w:r>
        <w:rPr>
          <w:b/>
        </w:rPr>
        <w:t>Sécurité et accompagnement des élèves aux abords des écoles</w:t>
      </w:r>
      <w:r w:rsidR="00D14A24">
        <w:rPr>
          <w:b/>
        </w:rPr>
        <w:t> :</w:t>
      </w:r>
    </w:p>
    <w:p w14:paraId="2C3D336F" w14:textId="77777777" w:rsidR="007A4372" w:rsidRPr="007A4372" w:rsidRDefault="007A4372" w:rsidP="00822085">
      <w:pPr>
        <w:ind w:left="-426" w:right="-432"/>
        <w:rPr>
          <w:rFonts w:eastAsia="Times New Roman" w:cstheme="minorHAnsi"/>
          <w:b/>
          <w:bCs/>
          <w:lang w:eastAsia="fr-FR"/>
        </w:rPr>
      </w:pPr>
    </w:p>
    <w:p w14:paraId="5B5FA47A" w14:textId="1B4AA9C3" w:rsidR="003325B1" w:rsidRDefault="003325B1" w:rsidP="003325B1">
      <w:pPr>
        <w:tabs>
          <w:tab w:val="num" w:pos="1080"/>
        </w:tabs>
        <w:spacing w:line="259" w:lineRule="auto"/>
        <w:ind w:left="249"/>
      </w:pPr>
      <w:r>
        <w:t>-</w:t>
      </w:r>
      <w:r>
        <w:tab/>
        <w:t xml:space="preserve">Assurer la sécurité des enfants et des familles aux passages piétons aux heures </w:t>
      </w:r>
      <w:r>
        <w:t xml:space="preserve">       </w:t>
      </w:r>
      <w:r>
        <w:t>d’entrée et de sortie des écoles.</w:t>
      </w:r>
    </w:p>
    <w:p w14:paraId="7F35C883" w14:textId="77777777" w:rsidR="003325B1" w:rsidRDefault="003325B1" w:rsidP="003325B1">
      <w:pPr>
        <w:tabs>
          <w:tab w:val="num" w:pos="1080"/>
        </w:tabs>
        <w:spacing w:line="259" w:lineRule="auto"/>
        <w:ind w:left="249"/>
      </w:pPr>
      <w:r>
        <w:t>-</w:t>
      </w:r>
      <w:r>
        <w:tab/>
        <w:t>Veiller au respect du code de la route par les usagers (piétons, automobilistes, cyclistes).</w:t>
      </w:r>
    </w:p>
    <w:p w14:paraId="4D5A54E2" w14:textId="77777777" w:rsidR="003325B1" w:rsidRDefault="003325B1" w:rsidP="003325B1">
      <w:pPr>
        <w:tabs>
          <w:tab w:val="num" w:pos="1080"/>
        </w:tabs>
        <w:spacing w:line="259" w:lineRule="auto"/>
        <w:ind w:left="249"/>
      </w:pPr>
      <w:r>
        <w:t>-</w:t>
      </w:r>
      <w:r>
        <w:tab/>
        <w:t>Sensibiliser les élèves aux règles de prudence et de civisme sur la voie publique.</w:t>
      </w:r>
    </w:p>
    <w:p w14:paraId="1D772F5B" w14:textId="77777777" w:rsidR="003325B1" w:rsidRDefault="003325B1" w:rsidP="003325B1">
      <w:pPr>
        <w:tabs>
          <w:tab w:val="num" w:pos="1080"/>
        </w:tabs>
        <w:spacing w:line="259" w:lineRule="auto"/>
        <w:ind w:left="249"/>
      </w:pPr>
      <w:r>
        <w:t>-</w:t>
      </w:r>
      <w:r>
        <w:tab/>
        <w:t>Signaler tout incident ou dysfonctionnement constaté (comportement dangereux, problème de signalisation, accident, etc.).</w:t>
      </w:r>
    </w:p>
    <w:p w14:paraId="0BF8449E" w14:textId="21BD390B" w:rsidR="00442D38" w:rsidRDefault="003325B1" w:rsidP="003325B1">
      <w:pPr>
        <w:tabs>
          <w:tab w:val="num" w:pos="1080"/>
        </w:tabs>
        <w:spacing w:line="259" w:lineRule="auto"/>
        <w:ind w:left="249"/>
      </w:pPr>
      <w:r>
        <w:t>-</w:t>
      </w:r>
      <w:r>
        <w:tab/>
        <w:t>Être garant d’une présence rassurante et bienveillante aupr</w:t>
      </w:r>
      <w:r>
        <w:t>ès des enfants et des parents.</w:t>
      </w:r>
    </w:p>
    <w:p w14:paraId="73421536" w14:textId="77777777" w:rsidR="003325B1" w:rsidRDefault="003325B1" w:rsidP="003325B1">
      <w:pPr>
        <w:tabs>
          <w:tab w:val="num" w:pos="1080"/>
        </w:tabs>
        <w:spacing w:line="259" w:lineRule="auto"/>
        <w:ind w:left="249"/>
      </w:pPr>
    </w:p>
    <w:p w14:paraId="48FD7019" w14:textId="600B0AE3" w:rsidR="00442D38" w:rsidRDefault="00442D38" w:rsidP="00442D38">
      <w:pPr>
        <w:tabs>
          <w:tab w:val="num" w:pos="1080"/>
        </w:tabs>
        <w:spacing w:after="160" w:line="259" w:lineRule="auto"/>
        <w:ind w:left="252"/>
      </w:pPr>
    </w:p>
    <w:p w14:paraId="22ADA16D" w14:textId="7A1688D8" w:rsidR="00442D38" w:rsidRDefault="00442D38" w:rsidP="00442D38">
      <w:pPr>
        <w:tabs>
          <w:tab w:val="num" w:pos="1080"/>
        </w:tabs>
        <w:spacing w:after="160" w:line="259" w:lineRule="auto"/>
        <w:ind w:left="252"/>
      </w:pPr>
    </w:p>
    <w:p w14:paraId="4D8CB3CA" w14:textId="29DA26D3" w:rsidR="00442D38" w:rsidRDefault="00442D38" w:rsidP="00442D38">
      <w:pPr>
        <w:tabs>
          <w:tab w:val="num" w:pos="1080"/>
        </w:tabs>
        <w:spacing w:after="160" w:line="259" w:lineRule="auto"/>
        <w:ind w:left="252"/>
      </w:pPr>
    </w:p>
    <w:p w14:paraId="44734255" w14:textId="64DE66AA" w:rsidR="00442D38" w:rsidRDefault="00442D38" w:rsidP="003325B1">
      <w:pPr>
        <w:tabs>
          <w:tab w:val="num" w:pos="1080"/>
        </w:tabs>
        <w:spacing w:after="160" w:line="259" w:lineRule="auto"/>
      </w:pPr>
      <w:bookmarkStart w:id="0" w:name="_GoBack"/>
      <w:bookmarkEnd w:id="0"/>
    </w:p>
    <w:p w14:paraId="149DAFCA" w14:textId="77777777" w:rsidR="003325B1" w:rsidRDefault="003325B1" w:rsidP="003325B1">
      <w:pPr>
        <w:tabs>
          <w:tab w:val="num" w:pos="1080"/>
        </w:tabs>
        <w:spacing w:after="160" w:line="259" w:lineRule="auto"/>
        <w:rPr>
          <w:rFonts w:eastAsia="Times New Roman" w:cstheme="minorHAnsi"/>
          <w:bCs/>
          <w:lang w:eastAsia="fr-FR"/>
        </w:rPr>
      </w:pPr>
      <w:r>
        <w:rPr>
          <w:rFonts w:eastAsia="Times New Roman" w:cstheme="minorHAnsi"/>
          <w:b/>
          <w:bCs/>
          <w:lang w:eastAsia="fr-FR"/>
        </w:rPr>
        <w:lastRenderedPageBreak/>
        <w:t>Pause méridienne 11h30/13h30</w:t>
      </w:r>
      <w:r w:rsidR="00D14A24">
        <w:rPr>
          <w:rFonts w:eastAsia="Times New Roman" w:cstheme="minorHAnsi"/>
          <w:b/>
          <w:bCs/>
          <w:lang w:eastAsia="fr-FR"/>
        </w:rPr>
        <w:t> :</w:t>
      </w:r>
    </w:p>
    <w:p w14:paraId="4C7462E0"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Encadrer et animer des publics maternels et élémentaires</w:t>
      </w:r>
    </w:p>
    <w:p w14:paraId="28021C38"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Mettre en œuvre les projets d’activités et d’animation proposés sur le temps de la pause méridienne</w:t>
      </w:r>
    </w:p>
    <w:p w14:paraId="740158F2"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      Appliquer les règles d’hygiène et de sécurité</w:t>
      </w:r>
    </w:p>
    <w:p w14:paraId="063C415B" w14:textId="07237BED" w:rsid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Communiquer et travailler avec l’ensemble des acteurs éducatifs exerçant sur les établissements scolaires</w:t>
      </w:r>
    </w:p>
    <w:p w14:paraId="7755F7F4" w14:textId="11A4B071" w:rsidR="003325B1" w:rsidRDefault="003325B1" w:rsidP="003325B1">
      <w:pPr>
        <w:tabs>
          <w:tab w:val="num" w:pos="1080"/>
        </w:tabs>
        <w:spacing w:after="160" w:line="259" w:lineRule="auto"/>
        <w:rPr>
          <w:rFonts w:eastAsia="Times New Roman" w:cstheme="minorHAnsi"/>
          <w:bCs/>
          <w:lang w:eastAsia="fr-FR"/>
        </w:rPr>
      </w:pPr>
    </w:p>
    <w:p w14:paraId="76119047" w14:textId="7042C233" w:rsidR="003325B1" w:rsidRDefault="003325B1" w:rsidP="003325B1">
      <w:pPr>
        <w:tabs>
          <w:tab w:val="num" w:pos="1080"/>
        </w:tabs>
        <w:spacing w:after="160" w:line="259" w:lineRule="auto"/>
        <w:rPr>
          <w:rFonts w:eastAsia="Times New Roman" w:cstheme="minorHAnsi"/>
          <w:b/>
          <w:bCs/>
          <w:lang w:eastAsia="fr-FR"/>
        </w:rPr>
      </w:pPr>
      <w:r>
        <w:rPr>
          <w:rFonts w:eastAsia="Times New Roman" w:cstheme="minorHAnsi"/>
          <w:b/>
          <w:bCs/>
          <w:lang w:eastAsia="fr-FR"/>
        </w:rPr>
        <w:t>Assistance logistique dans les centres de loisirs (1h durant le périscolaire soir – 16h30/17h30) :</w:t>
      </w:r>
    </w:p>
    <w:p w14:paraId="6BD46902"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
          <w:bCs/>
          <w:lang w:eastAsia="fr-FR"/>
        </w:rPr>
        <w:t>-</w:t>
      </w:r>
      <w:r w:rsidRPr="003325B1">
        <w:rPr>
          <w:rFonts w:eastAsia="Times New Roman" w:cstheme="minorHAnsi"/>
          <w:b/>
          <w:bCs/>
          <w:lang w:eastAsia="fr-FR"/>
        </w:rPr>
        <w:tab/>
      </w:r>
      <w:r w:rsidRPr="003325B1">
        <w:rPr>
          <w:rFonts w:eastAsia="Times New Roman" w:cstheme="minorHAnsi"/>
          <w:bCs/>
          <w:lang w:eastAsia="fr-FR"/>
        </w:rPr>
        <w:t>Participer au nettoyage et à la remise en état des locaux et du matériel après les temps d’activités.</w:t>
      </w:r>
    </w:p>
    <w:p w14:paraId="4ECD6A83"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Assurer le lavage de la vaisselle après le gouter des élèves</w:t>
      </w:r>
    </w:p>
    <w:p w14:paraId="397BF5F0"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Contribuer à la préparation et au rangement des espaces d’activités.</w:t>
      </w:r>
    </w:p>
    <w:p w14:paraId="6396C390" w14:textId="77777777" w:rsidR="003325B1" w:rsidRPr="003325B1"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Participer ponctuellement à l’installation de salles (tables, chaises, matériel pédagogique).</w:t>
      </w:r>
    </w:p>
    <w:p w14:paraId="39C2BF66" w14:textId="57315D1E" w:rsidR="00442D38" w:rsidRDefault="003325B1" w:rsidP="003325B1">
      <w:pPr>
        <w:tabs>
          <w:tab w:val="num" w:pos="1080"/>
        </w:tabs>
        <w:spacing w:after="160" w:line="259" w:lineRule="auto"/>
        <w:rPr>
          <w:rFonts w:eastAsia="Times New Roman" w:cstheme="minorHAnsi"/>
          <w:bCs/>
          <w:lang w:eastAsia="fr-FR"/>
        </w:rPr>
      </w:pPr>
      <w:r w:rsidRPr="003325B1">
        <w:rPr>
          <w:rFonts w:eastAsia="Times New Roman" w:cstheme="minorHAnsi"/>
          <w:bCs/>
          <w:lang w:eastAsia="fr-FR"/>
        </w:rPr>
        <w:t>-</w:t>
      </w:r>
      <w:r w:rsidRPr="003325B1">
        <w:rPr>
          <w:rFonts w:eastAsia="Times New Roman" w:cstheme="minorHAnsi"/>
          <w:bCs/>
          <w:lang w:eastAsia="fr-FR"/>
        </w:rPr>
        <w:tab/>
        <w:t>Veiller à la bonne utilisation du matériel et à son stockage après usage.</w:t>
      </w:r>
      <w:r>
        <w:rPr>
          <w:rFonts w:eastAsia="Times New Roman" w:cstheme="minorHAnsi"/>
          <w:bCs/>
          <w:lang w:eastAsia="fr-FR"/>
        </w:rPr>
        <w:t xml:space="preserve"> </w:t>
      </w:r>
    </w:p>
    <w:p w14:paraId="0AAEB3ED" w14:textId="59687325" w:rsidR="00DF3C4D" w:rsidRPr="002D6F0B" w:rsidRDefault="00DF3C4D" w:rsidP="00556B95">
      <w:pPr>
        <w:ind w:left="-426" w:right="-432"/>
        <w:rPr>
          <w:rFonts w:eastAsia="Times New Roman" w:cstheme="minorHAnsi"/>
          <w:sz w:val="22"/>
          <w:szCs w:val="22"/>
          <w:lang w:eastAsia="fr-FR"/>
        </w:rPr>
      </w:pPr>
    </w:p>
    <w:p w14:paraId="5F569C93" w14:textId="4BD3BC8A" w:rsidR="00522AF8" w:rsidRPr="002D6F0B" w:rsidRDefault="008B6FFA" w:rsidP="008B6FFA">
      <w:pPr>
        <w:ind w:left="-426" w:right="-432"/>
        <w:outlineLvl w:val="2"/>
        <w:rPr>
          <w:rFonts w:eastAsia="Times New Roman" w:cstheme="minorHAnsi"/>
          <w:b/>
          <w:bCs/>
          <w:color w:val="4472C4" w:themeColor="accent1"/>
          <w:sz w:val="36"/>
          <w:szCs w:val="36"/>
          <w:lang w:eastAsia="fr-FR"/>
        </w:rPr>
      </w:pPr>
      <w:r w:rsidRPr="002D6F0B">
        <w:rPr>
          <w:rFonts w:eastAsia="Times New Roman" w:cstheme="minorHAnsi"/>
          <w:b/>
          <w:bCs/>
          <w:color w:val="4472C4" w:themeColor="accent1"/>
          <w:sz w:val="36"/>
          <w:szCs w:val="36"/>
          <w:lang w:eastAsia="fr-FR"/>
        </w:rPr>
        <w:t>Profil recherché :</w:t>
      </w:r>
    </w:p>
    <w:p w14:paraId="32EC8C1A" w14:textId="1BCE32D3" w:rsidR="00C52755" w:rsidRDefault="00C52755" w:rsidP="00C52755">
      <w:pPr>
        <w:ind w:right="-432"/>
        <w:rPr>
          <w:rFonts w:eastAsia="Times New Roman" w:cstheme="minorHAnsi"/>
          <w:lang w:eastAsia="fr-FR"/>
        </w:rPr>
      </w:pPr>
    </w:p>
    <w:p w14:paraId="7DE824D8" w14:textId="519BCF3E" w:rsidR="00C52755" w:rsidRDefault="00C52755" w:rsidP="00C52755">
      <w:pPr>
        <w:ind w:right="-432"/>
        <w:rPr>
          <w:rFonts w:eastAsia="Times New Roman" w:cstheme="minorHAnsi"/>
          <w:lang w:eastAsia="fr-FR"/>
        </w:rPr>
      </w:pPr>
      <w:r w:rsidRPr="00C52755">
        <w:rPr>
          <w:rFonts w:eastAsia="Times New Roman" w:cstheme="minorHAnsi"/>
          <w:lang w:eastAsia="fr-FR"/>
        </w:rPr>
        <w:t>Compétences techniques :</w:t>
      </w:r>
    </w:p>
    <w:p w14:paraId="616A556A" w14:textId="77777777" w:rsidR="00C52755" w:rsidRDefault="00C52755" w:rsidP="00C52755">
      <w:pPr>
        <w:ind w:right="-432"/>
        <w:rPr>
          <w:rFonts w:eastAsia="Times New Roman" w:cstheme="minorHAnsi"/>
          <w:lang w:eastAsia="fr-FR"/>
        </w:rPr>
      </w:pPr>
    </w:p>
    <w:p w14:paraId="2F91607F" w14:textId="77777777" w:rsidR="003325B1" w:rsidRPr="003325B1"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Capacité d’analyse des situations sur la voie publique</w:t>
      </w:r>
    </w:p>
    <w:p w14:paraId="772FAAF8" w14:textId="77777777" w:rsidR="003325B1" w:rsidRPr="003325B1"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Aptitude à mettre en application le cadre réglementaire</w:t>
      </w:r>
    </w:p>
    <w:p w14:paraId="6AA5D575" w14:textId="7ABEED31" w:rsidR="006E1A3A" w:rsidRPr="006E1A3A"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Notions de sécurité routière</w:t>
      </w:r>
    </w:p>
    <w:p w14:paraId="1C877B09" w14:textId="74E2D1AA" w:rsidR="00C52755" w:rsidRDefault="00C52755" w:rsidP="00245FA1">
      <w:pPr>
        <w:pBdr>
          <w:bottom w:val="single" w:sz="12" w:space="1" w:color="auto"/>
        </w:pBdr>
        <w:ind w:right="-432"/>
        <w:rPr>
          <w:rFonts w:eastAsia="Times New Roman" w:cstheme="minorHAnsi"/>
          <w:sz w:val="22"/>
          <w:szCs w:val="22"/>
          <w:lang w:eastAsia="fr-FR"/>
        </w:rPr>
      </w:pPr>
    </w:p>
    <w:p w14:paraId="480B6C33" w14:textId="3A2C9D41" w:rsidR="00827BC4" w:rsidRDefault="00C52755" w:rsidP="00245FA1">
      <w:pPr>
        <w:pBdr>
          <w:bottom w:val="single" w:sz="12" w:space="1" w:color="auto"/>
        </w:pBdr>
        <w:ind w:right="-432"/>
        <w:rPr>
          <w:rFonts w:eastAsia="Times New Roman" w:cstheme="minorHAnsi"/>
          <w:sz w:val="22"/>
          <w:szCs w:val="22"/>
          <w:lang w:eastAsia="fr-FR"/>
        </w:rPr>
      </w:pPr>
      <w:r w:rsidRPr="00C52755">
        <w:rPr>
          <w:rFonts w:eastAsia="Times New Roman" w:cstheme="minorHAnsi"/>
          <w:sz w:val="22"/>
          <w:szCs w:val="22"/>
          <w:lang w:eastAsia="fr-FR"/>
        </w:rPr>
        <w:t>Compétences comportementales :</w:t>
      </w:r>
    </w:p>
    <w:p w14:paraId="4D2022F0" w14:textId="1487D72C" w:rsidR="00C52755" w:rsidRDefault="00C52755" w:rsidP="00245FA1">
      <w:pPr>
        <w:pBdr>
          <w:bottom w:val="single" w:sz="12" w:space="1" w:color="auto"/>
        </w:pBdr>
        <w:ind w:right="-432"/>
        <w:rPr>
          <w:rFonts w:eastAsia="Times New Roman" w:cstheme="minorHAnsi"/>
          <w:sz w:val="22"/>
          <w:szCs w:val="22"/>
          <w:lang w:eastAsia="fr-FR"/>
        </w:rPr>
      </w:pPr>
    </w:p>
    <w:p w14:paraId="2AC95C18" w14:textId="77777777" w:rsidR="003325B1" w:rsidRPr="003325B1"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Rigueur, assiduité et ponctualité</w:t>
      </w:r>
    </w:p>
    <w:p w14:paraId="09DEBFFE" w14:textId="77777777" w:rsidR="003325B1" w:rsidRPr="003325B1"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Connaissance des besoins et rythme de l’enfant</w:t>
      </w:r>
    </w:p>
    <w:p w14:paraId="41781A63" w14:textId="77777777" w:rsidR="003325B1" w:rsidRPr="003325B1"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Capacité à encadrer un groupe d’enfant et à faire appliquer des règles de vie en collectivité</w:t>
      </w:r>
    </w:p>
    <w:p w14:paraId="37991AC3" w14:textId="77777777" w:rsidR="003325B1" w:rsidRPr="003325B1"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Aptitude à travailler en équipe</w:t>
      </w:r>
    </w:p>
    <w:p w14:paraId="5F6C857D" w14:textId="07A479AB" w:rsidR="00C52755" w:rsidRDefault="003325B1" w:rsidP="003325B1">
      <w:pPr>
        <w:pBdr>
          <w:bottom w:val="single" w:sz="12" w:space="1" w:color="auto"/>
        </w:pBdr>
        <w:ind w:right="-432"/>
        <w:rPr>
          <w:rFonts w:eastAsia="Times New Roman" w:cstheme="minorHAnsi"/>
          <w:sz w:val="22"/>
          <w:szCs w:val="22"/>
          <w:lang w:eastAsia="fr-FR"/>
        </w:rPr>
      </w:pPr>
      <w:r w:rsidRPr="003325B1">
        <w:rPr>
          <w:rFonts w:eastAsia="Times New Roman" w:cstheme="minorHAnsi"/>
          <w:sz w:val="22"/>
          <w:szCs w:val="22"/>
          <w:lang w:eastAsia="fr-FR"/>
        </w:rPr>
        <w:t>-</w:t>
      </w:r>
      <w:r w:rsidRPr="003325B1">
        <w:rPr>
          <w:rFonts w:eastAsia="Times New Roman" w:cstheme="minorHAnsi"/>
          <w:sz w:val="22"/>
          <w:szCs w:val="22"/>
          <w:lang w:eastAsia="fr-FR"/>
        </w:rPr>
        <w:tab/>
        <w:t xml:space="preserve"> Capacités relationnelles</w:t>
      </w:r>
    </w:p>
    <w:p w14:paraId="70097DC2" w14:textId="77777777" w:rsidR="00C52755" w:rsidRDefault="00C52755" w:rsidP="00245FA1">
      <w:pPr>
        <w:pBdr>
          <w:bottom w:val="single" w:sz="12" w:space="1" w:color="auto"/>
        </w:pBdr>
        <w:ind w:right="-432"/>
        <w:rPr>
          <w:rFonts w:eastAsia="Times New Roman" w:cstheme="minorHAnsi"/>
          <w:sz w:val="22"/>
          <w:szCs w:val="22"/>
          <w:lang w:eastAsia="fr-FR"/>
        </w:rPr>
      </w:pPr>
    </w:p>
    <w:p w14:paraId="36C4FFEE" w14:textId="4BDC4BE5" w:rsidR="001D332F" w:rsidRDefault="001D332F" w:rsidP="00827BC4">
      <w:pPr>
        <w:pBdr>
          <w:bottom w:val="single" w:sz="12" w:space="1" w:color="auto"/>
        </w:pBdr>
        <w:ind w:right="-432"/>
        <w:rPr>
          <w:rFonts w:eastAsia="Times New Roman" w:cstheme="minorHAnsi"/>
          <w:sz w:val="22"/>
          <w:szCs w:val="22"/>
          <w:lang w:eastAsia="fr-FR"/>
        </w:rPr>
      </w:pPr>
    </w:p>
    <w:p w14:paraId="5D586190" w14:textId="22A3B532" w:rsidR="003325B1" w:rsidRDefault="003325B1" w:rsidP="00827BC4">
      <w:pPr>
        <w:pBdr>
          <w:bottom w:val="single" w:sz="12" w:space="1" w:color="auto"/>
        </w:pBdr>
        <w:ind w:right="-432"/>
        <w:rPr>
          <w:rFonts w:eastAsia="Times New Roman" w:cstheme="minorHAnsi"/>
          <w:sz w:val="22"/>
          <w:szCs w:val="22"/>
          <w:lang w:eastAsia="fr-FR"/>
        </w:rPr>
      </w:pPr>
    </w:p>
    <w:p w14:paraId="7D6AF782" w14:textId="4D29FA95" w:rsidR="003325B1" w:rsidRPr="00827BC4" w:rsidRDefault="003325B1" w:rsidP="00827BC4">
      <w:pPr>
        <w:pBdr>
          <w:bottom w:val="single" w:sz="12" w:space="1" w:color="auto"/>
        </w:pBdr>
        <w:ind w:right="-432"/>
        <w:rPr>
          <w:rFonts w:eastAsia="Times New Roman" w:cstheme="minorHAnsi"/>
          <w:sz w:val="22"/>
          <w:szCs w:val="22"/>
          <w:lang w:eastAsia="fr-FR"/>
        </w:rPr>
      </w:pPr>
      <w:r>
        <w:rPr>
          <w:rFonts w:eastAsia="Times New Roman" w:cstheme="minorHAnsi"/>
          <w:sz w:val="22"/>
          <w:szCs w:val="22"/>
          <w:lang w:eastAsia="fr-FR"/>
        </w:rPr>
        <w:t xml:space="preserve">Contraintes particulières : Travail en partie réalisé en extérieur </w:t>
      </w:r>
    </w:p>
    <w:p w14:paraId="23F600CD" w14:textId="77777777" w:rsidR="00245FA1" w:rsidRDefault="00245FA1" w:rsidP="001D332F">
      <w:pPr>
        <w:pStyle w:val="Pieddepage"/>
        <w:rPr>
          <w:rFonts w:eastAsia="Times New Roman" w:cstheme="minorHAnsi"/>
          <w:sz w:val="22"/>
          <w:szCs w:val="22"/>
          <w:lang w:eastAsia="fr-FR"/>
        </w:rPr>
      </w:pPr>
    </w:p>
    <w:p w14:paraId="4B65BCBE" w14:textId="77777777" w:rsidR="00245FA1" w:rsidRDefault="00245FA1" w:rsidP="001D332F">
      <w:pPr>
        <w:pStyle w:val="Pieddepage"/>
        <w:rPr>
          <w:rFonts w:eastAsia="Times New Roman" w:cstheme="minorHAnsi"/>
          <w:sz w:val="22"/>
          <w:szCs w:val="22"/>
          <w:lang w:eastAsia="fr-FR"/>
        </w:rPr>
      </w:pPr>
    </w:p>
    <w:p w14:paraId="06D35A5B" w14:textId="2F898FFD" w:rsidR="001D332F" w:rsidRPr="001D332F" w:rsidRDefault="001D332F" w:rsidP="001D332F">
      <w:pPr>
        <w:pStyle w:val="Pieddepage"/>
      </w:pPr>
      <w:r>
        <w:rPr>
          <w:rFonts w:eastAsia="Times New Roman" w:cstheme="minorHAnsi"/>
          <w:sz w:val="22"/>
          <w:szCs w:val="22"/>
          <w:lang w:eastAsia="fr-FR"/>
        </w:rPr>
        <w:t>E</w:t>
      </w:r>
      <w:r w:rsidRPr="00556B95">
        <w:rPr>
          <w:rFonts w:eastAsia="Times New Roman" w:cstheme="minorHAnsi"/>
          <w:sz w:val="22"/>
          <w:szCs w:val="22"/>
          <w:lang w:eastAsia="fr-FR"/>
        </w:rPr>
        <w:t>nvoye</w:t>
      </w:r>
      <w:r w:rsidR="00FA436D">
        <w:rPr>
          <w:rFonts w:eastAsia="Times New Roman" w:cstheme="minorHAnsi"/>
          <w:sz w:val="22"/>
          <w:szCs w:val="22"/>
          <w:lang w:eastAsia="fr-FR"/>
        </w:rPr>
        <w:t>r</w:t>
      </w:r>
      <w:r w:rsidRPr="00556B95">
        <w:rPr>
          <w:rFonts w:eastAsia="Times New Roman" w:cstheme="minorHAnsi"/>
          <w:sz w:val="22"/>
          <w:szCs w:val="22"/>
          <w:lang w:eastAsia="fr-FR"/>
        </w:rPr>
        <w:t xml:space="preserve"> cv et lettre de motivation à</w:t>
      </w:r>
      <w:r>
        <w:rPr>
          <w:rFonts w:eastAsia="Times New Roman" w:cstheme="minorHAnsi"/>
          <w:sz w:val="22"/>
          <w:szCs w:val="22"/>
          <w:lang w:eastAsia="fr-FR"/>
        </w:rPr>
        <w:t xml:space="preserve"> M</w:t>
      </w:r>
      <w:r w:rsidRPr="00556B95">
        <w:rPr>
          <w:rFonts w:eastAsia="Times New Roman" w:cstheme="minorHAnsi"/>
          <w:sz w:val="22"/>
          <w:szCs w:val="22"/>
          <w:lang w:eastAsia="fr-FR"/>
        </w:rPr>
        <w:t xml:space="preserve">onsieur le </w:t>
      </w:r>
      <w:r>
        <w:rPr>
          <w:rFonts w:eastAsia="Times New Roman" w:cstheme="minorHAnsi"/>
          <w:sz w:val="22"/>
          <w:szCs w:val="22"/>
          <w:lang w:eastAsia="fr-FR"/>
        </w:rPr>
        <w:t>M</w:t>
      </w:r>
      <w:r w:rsidRPr="00556B95">
        <w:rPr>
          <w:rFonts w:eastAsia="Times New Roman" w:cstheme="minorHAnsi"/>
          <w:sz w:val="22"/>
          <w:szCs w:val="22"/>
          <w:lang w:eastAsia="fr-FR"/>
        </w:rPr>
        <w:t>aire</w:t>
      </w:r>
      <w:r>
        <w:rPr>
          <w:rFonts w:eastAsia="Times New Roman" w:cstheme="minorHAnsi"/>
          <w:sz w:val="22"/>
          <w:szCs w:val="22"/>
          <w:lang w:eastAsia="fr-FR"/>
        </w:rPr>
        <w:t xml:space="preserve"> : </w:t>
      </w:r>
      <w:hyperlink r:id="rId8" w:history="1">
        <w:r w:rsidRPr="008A1E2F">
          <w:rPr>
            <w:rStyle w:val="Lienhypertexte"/>
            <w:rFonts w:eastAsia="Times New Roman" w:cstheme="minorHAnsi"/>
            <w:b/>
            <w:bCs/>
            <w:sz w:val="22"/>
            <w:szCs w:val="22"/>
            <w:lang w:eastAsia="fr-FR"/>
          </w:rPr>
          <w:t>drh.recrutement@rosnysousbois.fr</w:t>
        </w:r>
      </w:hyperlink>
    </w:p>
    <w:sectPr w:rsidR="001D332F" w:rsidRPr="001D332F" w:rsidSect="00556B95">
      <w:headerReference w:type="default" r:id="rId9"/>
      <w:footerReference w:type="default" r:id="rId10"/>
      <w:headerReference w:type="first" r:id="rId11"/>
      <w:footerReference w:type="first" r:id="rId12"/>
      <w:pgSz w:w="11900" w:h="16840"/>
      <w:pgMar w:top="560" w:right="1417" w:bottom="879" w:left="141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4E67D" w14:textId="77777777" w:rsidR="00BF6FD7" w:rsidRDefault="00BF6FD7" w:rsidP="00522AF8">
      <w:r>
        <w:separator/>
      </w:r>
    </w:p>
  </w:endnote>
  <w:endnote w:type="continuationSeparator" w:id="0">
    <w:p w14:paraId="0C794FE4" w14:textId="77777777" w:rsidR="00BF6FD7" w:rsidRDefault="00BF6FD7" w:rsidP="0052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FD2DE" w14:textId="4A2E94E0" w:rsidR="001D332F" w:rsidRDefault="001D332F">
    <w:pPr>
      <w:pStyle w:val="Pieddepage"/>
    </w:pPr>
    <w:r>
      <w:rPr>
        <w:rFonts w:cstheme="minorHAnsi"/>
        <w:noProof/>
        <w:sz w:val="22"/>
        <w:szCs w:val="22"/>
        <w:lang w:eastAsia="fr-FR"/>
      </w:rPr>
      <w:drawing>
        <wp:anchor distT="0" distB="0" distL="114300" distR="114300" simplePos="0" relativeHeight="251667456" behindDoc="0" locked="0" layoutInCell="1" allowOverlap="1" wp14:anchorId="5F9684C8" wp14:editId="59BFE40A">
          <wp:simplePos x="0" y="0"/>
          <wp:positionH relativeFrom="column">
            <wp:posOffset>5607050</wp:posOffset>
          </wp:positionH>
          <wp:positionV relativeFrom="paragraph">
            <wp:posOffset>-394970</wp:posOffset>
          </wp:positionV>
          <wp:extent cx="721995" cy="721995"/>
          <wp:effectExtent l="0" t="0" r="1905" b="1905"/>
          <wp:wrapThrough wrapText="bothSides">
            <wp:wrapPolygon edited="0">
              <wp:start x="0" y="0"/>
              <wp:lineTo x="0" y="21277"/>
              <wp:lineTo x="21277" y="21277"/>
              <wp:lineTo x="21277" y="0"/>
              <wp:lineTo x="0" y="0"/>
            </wp:wrapPolygon>
          </wp:wrapThrough>
          <wp:docPr id="1969873131" name="Image 1969873131"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73131" name="Image 1969873131" descr="Une image contenant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21995" cy="72199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3E981" w14:textId="523AA7D6" w:rsidR="00556B95" w:rsidRDefault="001D332F">
    <w:pPr>
      <w:pStyle w:val="Pieddepage"/>
    </w:pPr>
    <w:r>
      <w:rPr>
        <w:rFonts w:cstheme="minorHAnsi"/>
        <w:noProof/>
        <w:sz w:val="22"/>
        <w:szCs w:val="22"/>
        <w:lang w:eastAsia="fr-FR"/>
      </w:rPr>
      <w:drawing>
        <wp:anchor distT="0" distB="0" distL="114300" distR="114300" simplePos="0" relativeHeight="251665408" behindDoc="0" locked="0" layoutInCell="1" allowOverlap="1" wp14:anchorId="2F45AC29" wp14:editId="1B91F0FB">
          <wp:simplePos x="0" y="0"/>
          <wp:positionH relativeFrom="column">
            <wp:posOffset>5591875</wp:posOffset>
          </wp:positionH>
          <wp:positionV relativeFrom="paragraph">
            <wp:posOffset>-420370</wp:posOffset>
          </wp:positionV>
          <wp:extent cx="721995" cy="721995"/>
          <wp:effectExtent l="0" t="0" r="1905" b="1905"/>
          <wp:wrapThrough wrapText="bothSides">
            <wp:wrapPolygon edited="0">
              <wp:start x="0" y="0"/>
              <wp:lineTo x="0" y="21277"/>
              <wp:lineTo x="21277" y="21277"/>
              <wp:lineTo x="21277" y="0"/>
              <wp:lineTo x="0" y="0"/>
            </wp:wrapPolygon>
          </wp:wrapThrough>
          <wp:docPr id="12" name="Image 1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21995" cy="72199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427F9" w14:textId="77777777" w:rsidR="00BF6FD7" w:rsidRDefault="00BF6FD7" w:rsidP="00522AF8">
      <w:r>
        <w:separator/>
      </w:r>
    </w:p>
  </w:footnote>
  <w:footnote w:type="continuationSeparator" w:id="0">
    <w:p w14:paraId="29B0D606" w14:textId="77777777" w:rsidR="00BF6FD7" w:rsidRDefault="00BF6FD7" w:rsidP="00522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0105E" w14:textId="18492C20" w:rsidR="0054100A" w:rsidRDefault="0054100A">
    <w:pPr>
      <w:pStyle w:val="En-tte"/>
    </w:pPr>
    <w:r>
      <w:rPr>
        <w:noProof/>
        <w:lang w:eastAsia="fr-FR"/>
      </w:rPr>
      <mc:AlternateContent>
        <mc:Choice Requires="wps">
          <w:drawing>
            <wp:anchor distT="0" distB="0" distL="114300" distR="114300" simplePos="0" relativeHeight="251658238" behindDoc="0" locked="0" layoutInCell="1" allowOverlap="1" wp14:anchorId="0202BEF9" wp14:editId="01F232A7">
              <wp:simplePos x="0" y="0"/>
              <wp:positionH relativeFrom="column">
                <wp:posOffset>-573974</wp:posOffset>
              </wp:positionH>
              <wp:positionV relativeFrom="paragraph">
                <wp:posOffset>-86776</wp:posOffset>
              </wp:positionV>
              <wp:extent cx="6902605" cy="10110952"/>
              <wp:effectExtent l="0" t="0" r="19050" b="11430"/>
              <wp:wrapNone/>
              <wp:docPr id="7" name="Rectangle 7"/>
              <wp:cNvGraphicFramePr/>
              <a:graphic xmlns:a="http://schemas.openxmlformats.org/drawingml/2006/main">
                <a:graphicData uri="http://schemas.microsoft.com/office/word/2010/wordprocessingShape">
                  <wps:wsp>
                    <wps:cNvSpPr/>
                    <wps:spPr>
                      <a:xfrm>
                        <a:off x="0" y="0"/>
                        <a:ext cx="6902605" cy="10110952"/>
                      </a:xfrm>
                      <a:prstGeom prst="rect">
                        <a:avLst/>
                      </a:prstGeom>
                      <a:noFill/>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1DBD97C" id="Rectangle 7" o:spid="_x0000_s1026" style="position:absolute;margin-left:-45.2pt;margin-top:-6.85pt;width:543.5pt;height:796.1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" filled="f" strokecolor="#4472c4 [3204]"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D69D4" w14:textId="5015A2F6" w:rsidR="00DD0712" w:rsidRDefault="005A726C">
    <w:pPr>
      <w:pStyle w:val="En-tte"/>
    </w:pPr>
    <w:r>
      <w:rPr>
        <w:noProof/>
        <w:lang w:eastAsia="fr-FR"/>
      </w:rPr>
      <mc:AlternateContent>
        <mc:Choice Requires="wps">
          <w:drawing>
            <wp:anchor distT="0" distB="0" distL="114300" distR="114300" simplePos="0" relativeHeight="251655164" behindDoc="0" locked="0" layoutInCell="1" allowOverlap="1" wp14:anchorId="54885D6D" wp14:editId="68AAD3A9">
              <wp:simplePos x="0" y="0"/>
              <wp:positionH relativeFrom="column">
                <wp:posOffset>-584485</wp:posOffset>
              </wp:positionH>
              <wp:positionV relativeFrom="paragraph">
                <wp:posOffset>-44736</wp:posOffset>
              </wp:positionV>
              <wp:extent cx="6902605" cy="10044671"/>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902605" cy="10044671"/>
                      </a:xfrm>
                      <a:prstGeom prst="rect">
                        <a:avLst/>
                      </a:prstGeom>
                      <a:noFill/>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054189E" id="Rectangle 5" o:spid="_x0000_s1026" style="position:absolute;margin-left:-46pt;margin-top:-3.5pt;width:543.5pt;height:790.9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" filled="f" strokecolor="#4472c4 [3204]" strokeweight="1pt"/>
          </w:pict>
        </mc:Fallback>
      </mc:AlternateContent>
    </w:r>
    <w:r>
      <w:rPr>
        <w:noProof/>
        <w:lang w:eastAsia="fr-FR"/>
      </w:rPr>
      <w:drawing>
        <wp:anchor distT="0" distB="0" distL="114300" distR="114300" simplePos="0" relativeHeight="251654139" behindDoc="0" locked="0" layoutInCell="1" allowOverlap="1" wp14:anchorId="136245FF" wp14:editId="52E78899">
          <wp:simplePos x="0" y="0"/>
          <wp:positionH relativeFrom="column">
            <wp:posOffset>-899795</wp:posOffset>
          </wp:positionH>
          <wp:positionV relativeFrom="paragraph">
            <wp:posOffset>-359695</wp:posOffset>
          </wp:positionV>
          <wp:extent cx="7559675" cy="2472055"/>
          <wp:effectExtent l="0" t="0" r="0" b="4445"/>
          <wp:wrapThrough wrapText="bothSides">
            <wp:wrapPolygon edited="0">
              <wp:start x="0" y="0"/>
              <wp:lineTo x="0" y="21528"/>
              <wp:lineTo x="21555" y="21528"/>
              <wp:lineTo x="21555" y="0"/>
              <wp:lineTo x="0" y="0"/>
            </wp:wrapPolygon>
          </wp:wrapThrough>
          <wp:docPr id="2107793128" name="Image 2" descr="Une image contenant ciel, plein air, ville, riv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93128" name="Image 2" descr="Une image contenant ciel, plein air, ville, riv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59675" cy="2472055"/>
                  </a:xfrm>
                  <a:prstGeom prst="rect">
                    <a:avLst/>
                  </a:prstGeom>
                </pic:spPr>
              </pic:pic>
            </a:graphicData>
          </a:graphic>
          <wp14:sizeRelH relativeFrom="margin">
            <wp14:pctWidth>0</wp14:pctWidth>
          </wp14:sizeRelH>
          <wp14:sizeRelV relativeFrom="margin">
            <wp14:pctHeight>0</wp14:pctHeight>
          </wp14:sizeRelV>
        </wp:anchor>
      </w:drawing>
    </w:r>
    <w:r w:rsidR="000C0C99">
      <w:rPr>
        <w:noProof/>
        <w:lang w:eastAsia="fr-FR"/>
      </w:rPr>
      <mc:AlternateContent>
        <mc:Choice Requires="wps">
          <w:drawing>
            <wp:anchor distT="0" distB="0" distL="114300" distR="114300" simplePos="0" relativeHeight="251663360" behindDoc="0" locked="0" layoutInCell="1" allowOverlap="1" wp14:anchorId="374A3F1B" wp14:editId="566C7EFF">
              <wp:simplePos x="0" y="0"/>
              <wp:positionH relativeFrom="column">
                <wp:posOffset>-899795</wp:posOffset>
              </wp:positionH>
              <wp:positionV relativeFrom="paragraph">
                <wp:posOffset>1501558</wp:posOffset>
              </wp:positionV>
              <wp:extent cx="7559675" cy="612755"/>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7559675" cy="612755"/>
                      </a:xfrm>
                      <a:prstGeom prst="rect">
                        <a:avLst/>
                      </a:prstGeom>
                      <a:ln>
                        <a:noFill/>
                      </a:ln>
                      <a:effectLst/>
                    </wps:spPr>
                    <wps:style>
                      <a:lnRef idx="3">
                        <a:schemeClr val="lt1"/>
                      </a:lnRef>
                      <a:fillRef idx="1">
                        <a:schemeClr val="accent1"/>
                      </a:fillRef>
                      <a:effectRef idx="1">
                        <a:schemeClr val="accent1"/>
                      </a:effectRef>
                      <a:fontRef idx="minor">
                        <a:schemeClr val="lt1"/>
                      </a:fontRef>
                    </wps:style>
                    <wps:txbx>
                      <w:txbxContent>
                        <w:p w14:paraId="7476B5A4" w14:textId="69D4FDBB" w:rsidR="003F5AD2" w:rsidRPr="003D78EF" w:rsidRDefault="00555E34" w:rsidP="00442D38">
                          <w:pPr>
                            <w:pStyle w:val="Titre1"/>
                            <w:spacing w:before="0" w:line="400" w:lineRule="exact"/>
                            <w:jc w:val="center"/>
                            <w:rPr>
                              <w:rFonts w:asciiTheme="minorHAnsi" w:hAnsiTheme="minorHAnsi" w:cstheme="minorHAnsi"/>
                              <w:b/>
                              <w:bCs/>
                              <w:color w:val="FFFFFF" w:themeColor="background1"/>
                              <w:sz w:val="40"/>
                              <w:szCs w:val="40"/>
                            </w:rPr>
                          </w:pPr>
                          <w:r>
                            <w:rPr>
                              <w:rStyle w:val="offretitle"/>
                              <w:rFonts w:asciiTheme="minorHAnsi" w:hAnsiTheme="minorHAnsi" w:cstheme="minorHAnsi"/>
                              <w:b/>
                              <w:bCs/>
                              <w:color w:val="FFFFFF" w:themeColor="background1"/>
                              <w:sz w:val="40"/>
                              <w:szCs w:val="40"/>
                            </w:rPr>
                            <w:t xml:space="preserve">Agent de traversée des écoles et de pause méridienne </w:t>
                          </w:r>
                          <w:r w:rsidR="002C3A7B" w:rsidRPr="003D78EF">
                            <w:rPr>
                              <w:rStyle w:val="offretitle"/>
                              <w:rFonts w:asciiTheme="minorHAnsi" w:hAnsiTheme="minorHAnsi" w:cstheme="minorHAnsi"/>
                              <w:b/>
                              <w:bCs/>
                              <w:color w:val="FFFFFF" w:themeColor="background1"/>
                              <w:sz w:val="40"/>
                              <w:szCs w:val="40"/>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A3F1B" id="_x0000_t202" coordsize="21600,21600" o:spt="202" path="m,l,21600r21600,l21600,xe">
              <v:stroke joinstyle="miter"/>
              <v:path gradientshapeok="t" o:connecttype="rect"/>
            </v:shapetype>
            <v:shape id="Zone de texte 3" o:spid="_x0000_s1026" type="#_x0000_t202" style="position:absolute;margin-left:-70.85pt;margin-top:118.25pt;width:595.25pt;height: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" fillcolor="#4472c4 [3204]" stroked="f" strokeweight="1.5pt">
              <v:textbox>
                <w:txbxContent>
                  <w:p w14:paraId="7476B5A4" w14:textId="69D4FDBB" w:rsidR="003F5AD2" w:rsidRPr="003D78EF" w:rsidRDefault="00555E34" w:rsidP="00442D38">
                    <w:pPr>
                      <w:pStyle w:val="Titre1"/>
                      <w:spacing w:before="0" w:line="400" w:lineRule="exact"/>
                      <w:jc w:val="center"/>
                      <w:rPr>
                        <w:rFonts w:asciiTheme="minorHAnsi" w:hAnsiTheme="minorHAnsi" w:cstheme="minorHAnsi"/>
                        <w:b/>
                        <w:bCs/>
                        <w:color w:val="FFFFFF" w:themeColor="background1"/>
                        <w:sz w:val="40"/>
                        <w:szCs w:val="40"/>
                      </w:rPr>
                    </w:pPr>
                    <w:r>
                      <w:rPr>
                        <w:rStyle w:val="offretitle"/>
                        <w:rFonts w:asciiTheme="minorHAnsi" w:hAnsiTheme="minorHAnsi" w:cstheme="minorHAnsi"/>
                        <w:b/>
                        <w:bCs/>
                        <w:color w:val="FFFFFF" w:themeColor="background1"/>
                        <w:sz w:val="40"/>
                        <w:szCs w:val="40"/>
                      </w:rPr>
                      <w:t xml:space="preserve">Agent de traversée des écoles et de pause méridienne </w:t>
                    </w:r>
                    <w:r w:rsidR="002C3A7B" w:rsidRPr="003D78EF">
                      <w:rPr>
                        <w:rStyle w:val="offretitle"/>
                        <w:rFonts w:asciiTheme="minorHAnsi" w:hAnsiTheme="minorHAnsi" w:cstheme="minorHAnsi"/>
                        <w:b/>
                        <w:bCs/>
                        <w:color w:val="FFFFFF" w:themeColor="background1"/>
                        <w:sz w:val="40"/>
                        <w:szCs w:val="40"/>
                      </w:rPr>
                      <w:t>H/F</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F3E"/>
    <w:multiLevelType w:val="multilevel"/>
    <w:tmpl w:val="E436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50498"/>
    <w:multiLevelType w:val="multilevel"/>
    <w:tmpl w:val="E8F0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D2C22"/>
    <w:multiLevelType w:val="multilevel"/>
    <w:tmpl w:val="B352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F2151"/>
    <w:multiLevelType w:val="multilevel"/>
    <w:tmpl w:val="99E2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22DA2"/>
    <w:multiLevelType w:val="multilevel"/>
    <w:tmpl w:val="B6B6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E05691"/>
    <w:multiLevelType w:val="hybridMultilevel"/>
    <w:tmpl w:val="40264502"/>
    <w:lvl w:ilvl="0" w:tplc="E6F03118">
      <w:start w:val="1"/>
      <w:numFmt w:val="bullet"/>
      <w:lvlText w:val=""/>
      <w:lvlJc w:val="left"/>
      <w:pPr>
        <w:tabs>
          <w:tab w:val="num" w:pos="612"/>
        </w:tabs>
        <w:ind w:left="612" w:hanging="360"/>
      </w:pPr>
      <w:rPr>
        <w:rFonts w:ascii="Symbol" w:hAnsi="Symbol" w:hint="default"/>
        <w:sz w:val="20"/>
        <w:szCs w:val="20"/>
      </w:rPr>
    </w:lvl>
    <w:lvl w:ilvl="1" w:tplc="78E46078">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6F5243"/>
    <w:multiLevelType w:val="multilevel"/>
    <w:tmpl w:val="4188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319C2"/>
    <w:multiLevelType w:val="hybridMultilevel"/>
    <w:tmpl w:val="BC12899C"/>
    <w:lvl w:ilvl="0" w:tplc="040C0001">
      <w:start w:val="1"/>
      <w:numFmt w:val="bullet"/>
      <w:lvlText w:val=""/>
      <w:lvlJc w:val="left"/>
      <w:pPr>
        <w:ind w:left="972" w:hanging="360"/>
      </w:pPr>
      <w:rPr>
        <w:rFonts w:ascii="Symbol" w:hAnsi="Symbol" w:hint="default"/>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8" w15:restartNumberingAfterBreak="0">
    <w:nsid w:val="42795FD2"/>
    <w:multiLevelType w:val="hybridMultilevel"/>
    <w:tmpl w:val="BE0EB262"/>
    <w:lvl w:ilvl="0" w:tplc="1B7831B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AF60F36"/>
    <w:multiLevelType w:val="hybridMultilevel"/>
    <w:tmpl w:val="92C4D3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5848E3"/>
    <w:multiLevelType w:val="multilevel"/>
    <w:tmpl w:val="BCD2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2A678D"/>
    <w:multiLevelType w:val="hybridMultilevel"/>
    <w:tmpl w:val="6A2A3AD0"/>
    <w:lvl w:ilvl="0" w:tplc="66CAEAE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3D47CED"/>
    <w:multiLevelType w:val="hybridMultilevel"/>
    <w:tmpl w:val="A7F04AF0"/>
    <w:lvl w:ilvl="0" w:tplc="040C0001">
      <w:start w:val="1"/>
      <w:numFmt w:val="bullet"/>
      <w:lvlText w:val=""/>
      <w:lvlJc w:val="left"/>
      <w:pPr>
        <w:ind w:left="405" w:hanging="360"/>
      </w:pPr>
      <w:rPr>
        <w:rFonts w:ascii="Symbol" w:hAnsi="Symbo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3" w15:restartNumberingAfterBreak="0">
    <w:nsid w:val="75627D4A"/>
    <w:multiLevelType w:val="hybridMultilevel"/>
    <w:tmpl w:val="A3B2843C"/>
    <w:lvl w:ilvl="0" w:tplc="E086FED4">
      <w:numFmt w:val="bullet"/>
      <w:lvlText w:val="-"/>
      <w:lvlJc w:val="left"/>
      <w:pPr>
        <w:ind w:left="-66" w:hanging="360"/>
      </w:pPr>
      <w:rPr>
        <w:rFonts w:ascii="Calibri" w:eastAsia="Times New Roman" w:hAnsi="Calibri" w:cs="Calibri"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10"/>
  </w:num>
  <w:num w:numId="6">
    <w:abstractNumId w:val="1"/>
  </w:num>
  <w:num w:numId="7">
    <w:abstractNumId w:val="0"/>
  </w:num>
  <w:num w:numId="8">
    <w:abstractNumId w:val="11"/>
  </w:num>
  <w:num w:numId="9">
    <w:abstractNumId w:val="8"/>
  </w:num>
  <w:num w:numId="10">
    <w:abstractNumId w:val="13"/>
  </w:num>
  <w:num w:numId="11">
    <w:abstractNumId w:val="5"/>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0" w:nlCheck="1" w:checkStyle="0"/>
  <w:activeWritingStyle w:appName="MSWord" w:lang="fr-FR" w:vendorID="64" w:dllVersion="131078"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AF8"/>
    <w:rsid w:val="000C0C99"/>
    <w:rsid w:val="000C24C0"/>
    <w:rsid w:val="001059D6"/>
    <w:rsid w:val="001D332F"/>
    <w:rsid w:val="002264E7"/>
    <w:rsid w:val="00245FA1"/>
    <w:rsid w:val="002C3A7B"/>
    <w:rsid w:val="002D6F0B"/>
    <w:rsid w:val="003029BB"/>
    <w:rsid w:val="003325B1"/>
    <w:rsid w:val="003C3B11"/>
    <w:rsid w:val="003D78EF"/>
    <w:rsid w:val="003F5AD2"/>
    <w:rsid w:val="00442D38"/>
    <w:rsid w:val="004C6D9E"/>
    <w:rsid w:val="004D3005"/>
    <w:rsid w:val="00522AF8"/>
    <w:rsid w:val="0054100A"/>
    <w:rsid w:val="00555E34"/>
    <w:rsid w:val="00556B95"/>
    <w:rsid w:val="005A3BEB"/>
    <w:rsid w:val="005A726C"/>
    <w:rsid w:val="00627258"/>
    <w:rsid w:val="00635423"/>
    <w:rsid w:val="00695F76"/>
    <w:rsid w:val="006E1A3A"/>
    <w:rsid w:val="00776C72"/>
    <w:rsid w:val="007A4372"/>
    <w:rsid w:val="007E619B"/>
    <w:rsid w:val="00811FB7"/>
    <w:rsid w:val="00820C87"/>
    <w:rsid w:val="00822085"/>
    <w:rsid w:val="00827BC4"/>
    <w:rsid w:val="00866D72"/>
    <w:rsid w:val="008B6FFA"/>
    <w:rsid w:val="00A27261"/>
    <w:rsid w:val="00A3391D"/>
    <w:rsid w:val="00B00A4F"/>
    <w:rsid w:val="00B035AF"/>
    <w:rsid w:val="00B54A9D"/>
    <w:rsid w:val="00BB6F2A"/>
    <w:rsid w:val="00BF6FD7"/>
    <w:rsid w:val="00C52755"/>
    <w:rsid w:val="00CB0C2D"/>
    <w:rsid w:val="00CF4E39"/>
    <w:rsid w:val="00CF6FCB"/>
    <w:rsid w:val="00D107B6"/>
    <w:rsid w:val="00D1302D"/>
    <w:rsid w:val="00D14A24"/>
    <w:rsid w:val="00D60C9C"/>
    <w:rsid w:val="00DD0712"/>
    <w:rsid w:val="00DF3C4D"/>
    <w:rsid w:val="00E05469"/>
    <w:rsid w:val="00EE3956"/>
    <w:rsid w:val="00F152FC"/>
    <w:rsid w:val="00F62188"/>
    <w:rsid w:val="00FA436D"/>
    <w:rsid w:val="00FB00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9FE9C"/>
  <w15:chartTrackingRefBased/>
  <w15:docId w15:val="{89DCE406-1730-4A4D-A608-C9EE17C8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22AF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link w:val="Titre3Car"/>
    <w:uiPriority w:val="9"/>
    <w:qFormat/>
    <w:rsid w:val="00522AF8"/>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22AF8"/>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522AF8"/>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522AF8"/>
    <w:rPr>
      <w:b/>
      <w:bCs/>
    </w:rPr>
  </w:style>
  <w:style w:type="character" w:styleId="Accentuation">
    <w:name w:val="Emphasis"/>
    <w:basedOn w:val="Policepardfaut"/>
    <w:uiPriority w:val="20"/>
    <w:qFormat/>
    <w:rsid w:val="00522AF8"/>
    <w:rPr>
      <w:i/>
      <w:iCs/>
    </w:rPr>
  </w:style>
  <w:style w:type="character" w:customStyle="1" w:styleId="Titre1Car">
    <w:name w:val="Titre 1 Car"/>
    <w:basedOn w:val="Policepardfaut"/>
    <w:link w:val="Titre1"/>
    <w:uiPriority w:val="9"/>
    <w:rsid w:val="00522AF8"/>
    <w:rPr>
      <w:rFonts w:asciiTheme="majorHAnsi" w:eastAsiaTheme="majorEastAsia" w:hAnsiTheme="majorHAnsi" w:cstheme="majorBidi"/>
      <w:color w:val="2F5496" w:themeColor="accent1" w:themeShade="BF"/>
      <w:sz w:val="32"/>
      <w:szCs w:val="32"/>
    </w:rPr>
  </w:style>
  <w:style w:type="character" w:customStyle="1" w:styleId="offretitle">
    <w:name w:val="offretitle"/>
    <w:basedOn w:val="Policepardfaut"/>
    <w:rsid w:val="00522AF8"/>
  </w:style>
  <w:style w:type="paragraph" w:styleId="En-tte">
    <w:name w:val="header"/>
    <w:basedOn w:val="Normal"/>
    <w:link w:val="En-tteCar"/>
    <w:uiPriority w:val="99"/>
    <w:unhideWhenUsed/>
    <w:rsid w:val="00DD0712"/>
    <w:pPr>
      <w:tabs>
        <w:tab w:val="center" w:pos="4536"/>
        <w:tab w:val="right" w:pos="9072"/>
      </w:tabs>
    </w:pPr>
  </w:style>
  <w:style w:type="character" w:customStyle="1" w:styleId="En-tteCar">
    <w:name w:val="En-tête Car"/>
    <w:basedOn w:val="Policepardfaut"/>
    <w:link w:val="En-tte"/>
    <w:uiPriority w:val="99"/>
    <w:rsid w:val="00DD0712"/>
  </w:style>
  <w:style w:type="paragraph" w:styleId="Pieddepage">
    <w:name w:val="footer"/>
    <w:basedOn w:val="Normal"/>
    <w:link w:val="PieddepageCar"/>
    <w:uiPriority w:val="99"/>
    <w:unhideWhenUsed/>
    <w:rsid w:val="00DD0712"/>
    <w:pPr>
      <w:tabs>
        <w:tab w:val="center" w:pos="4536"/>
        <w:tab w:val="right" w:pos="9072"/>
      </w:tabs>
    </w:pPr>
  </w:style>
  <w:style w:type="character" w:customStyle="1" w:styleId="PieddepageCar">
    <w:name w:val="Pied de page Car"/>
    <w:basedOn w:val="Policepardfaut"/>
    <w:link w:val="Pieddepage"/>
    <w:uiPriority w:val="99"/>
    <w:rsid w:val="00DD0712"/>
  </w:style>
  <w:style w:type="paragraph" w:styleId="Paragraphedeliste">
    <w:name w:val="List Paragraph"/>
    <w:basedOn w:val="Normal"/>
    <w:uiPriority w:val="34"/>
    <w:qFormat/>
    <w:rsid w:val="00635423"/>
    <w:pPr>
      <w:ind w:left="720"/>
      <w:contextualSpacing/>
    </w:pPr>
  </w:style>
  <w:style w:type="character" w:styleId="Lienhypertexte">
    <w:name w:val="Hyperlink"/>
    <w:basedOn w:val="Policepardfaut"/>
    <w:uiPriority w:val="99"/>
    <w:unhideWhenUsed/>
    <w:rsid w:val="00556B95"/>
    <w:rPr>
      <w:color w:val="0000FF"/>
      <w:u w:val="single"/>
    </w:rPr>
  </w:style>
  <w:style w:type="character" w:customStyle="1" w:styleId="UnresolvedMention">
    <w:name w:val="Unresolved Mention"/>
    <w:basedOn w:val="Policepardfaut"/>
    <w:uiPriority w:val="99"/>
    <w:semiHidden/>
    <w:unhideWhenUsed/>
    <w:rsid w:val="00556B95"/>
    <w:rPr>
      <w:color w:val="605E5C"/>
      <w:shd w:val="clear" w:color="auto" w:fill="E1DFDD"/>
    </w:rPr>
  </w:style>
  <w:style w:type="character" w:styleId="Lienhypertextesuivivisit">
    <w:name w:val="FollowedHyperlink"/>
    <w:basedOn w:val="Policepardfaut"/>
    <w:uiPriority w:val="99"/>
    <w:semiHidden/>
    <w:unhideWhenUsed/>
    <w:rsid w:val="00556B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825390">
      <w:bodyDiv w:val="1"/>
      <w:marLeft w:val="0"/>
      <w:marRight w:val="0"/>
      <w:marTop w:val="0"/>
      <w:marBottom w:val="0"/>
      <w:divBdr>
        <w:top w:val="none" w:sz="0" w:space="0" w:color="auto"/>
        <w:left w:val="none" w:sz="0" w:space="0" w:color="auto"/>
        <w:bottom w:val="none" w:sz="0" w:space="0" w:color="auto"/>
        <w:right w:val="none" w:sz="0" w:space="0" w:color="auto"/>
      </w:divBdr>
    </w:div>
    <w:div w:id="1097945644">
      <w:bodyDiv w:val="1"/>
      <w:marLeft w:val="0"/>
      <w:marRight w:val="0"/>
      <w:marTop w:val="0"/>
      <w:marBottom w:val="0"/>
      <w:divBdr>
        <w:top w:val="none" w:sz="0" w:space="0" w:color="auto"/>
        <w:left w:val="none" w:sz="0" w:space="0" w:color="auto"/>
        <w:bottom w:val="none" w:sz="0" w:space="0" w:color="auto"/>
        <w:right w:val="none" w:sz="0" w:space="0" w:color="auto"/>
      </w:divBdr>
    </w:div>
    <w:div w:id="14644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h.recrutement@rosnysousboi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C339B-382C-44DD-B666-BBC905B1F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477</Words>
  <Characters>2625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SAMBLAT Mathieu</dc:creator>
  <cp:keywords/>
  <dc:description/>
  <cp:lastModifiedBy>EL BARZOUZI Salima</cp:lastModifiedBy>
  <cp:revision>4</cp:revision>
  <cp:lastPrinted>2026-08-14T13:24:00Z</cp:lastPrinted>
  <dcterms:created xsi:type="dcterms:W3CDTF">2026-08-14T13:16:00Z</dcterms:created>
  <dcterms:modified xsi:type="dcterms:W3CDTF">2026-08-14T13:24:00Z</dcterms:modified>
</cp:coreProperties>
</file>